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5-46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Style w:val="cat-Dategrp-6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Dategrp-6rplc-2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6"/>
          <w:szCs w:val="26"/>
        </w:rPr>
      </w:pPr>
      <w:r>
        <w:rPr>
          <w:rStyle w:val="cat-FIOgrp-13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русским языком владеющего, проживающего по адресу: ХМАО-Югра,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0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магазине «Магнит», расположенного по адресу: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имея </w:t>
      </w:r>
      <w:r>
        <w:rPr>
          <w:rFonts w:ascii="Times New Roman" w:eastAsia="Times New Roman" w:hAnsi="Times New Roman" w:cs="Times New Roman"/>
          <w:sz w:val="26"/>
          <w:szCs w:val="26"/>
        </w:rPr>
        <w:t>шаткую походку, 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 (</w:t>
      </w:r>
      <w:r>
        <w:rPr>
          <w:rFonts w:ascii="Times New Roman" w:eastAsia="Times New Roman" w:hAnsi="Times New Roman" w:cs="Times New Roman"/>
          <w:sz w:val="26"/>
          <w:szCs w:val="26"/>
        </w:rPr>
        <w:t>одежда грязная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резкий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 полости 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разговоре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sz w:val="26"/>
          <w:szCs w:val="26"/>
        </w:rPr>
        <w:t>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 № 348736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ППС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 УМВД России по </w:t>
      </w:r>
      <w:r>
        <w:rPr>
          <w:rStyle w:val="cat-Addressgrp-4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на состояние опьянения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 медицинского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судом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установлено.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данные о личности нарушителя,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состояние его здоровья, </w:t>
      </w:r>
      <w:r>
        <w:rPr>
          <w:rFonts w:ascii="Times New Roman" w:eastAsia="Times New Roman" w:hAnsi="Times New Roman" w:cs="Times New Roman"/>
          <w:sz w:val="26"/>
          <w:szCs w:val="26"/>
        </w:rPr>
        <w:t>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ареста сроком на 2 (двое)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задержания с </w:t>
      </w:r>
      <w:r>
        <w:rPr>
          <w:rStyle w:val="cat-Timegrp-21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Dategrp-1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7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деле № 5-46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Timegrp-21rplc-30">
    <w:name w:val="cat-Time grp-21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1rplc-35">
    <w:name w:val="cat-Date grp-1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